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5CB" w:rsidRDefault="00B365B8" w:rsidP="0042653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</w:rPr>
      </w:pPr>
      <w:r>
        <w:rPr>
          <w:rStyle w:val="a4"/>
        </w:rPr>
        <w:t>ПРИКАЗ</w:t>
      </w:r>
    </w:p>
    <w:p w:rsidR="00B365B8" w:rsidRDefault="00B365B8" w:rsidP="0042653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</w:rPr>
      </w:pPr>
      <w:r>
        <w:rPr>
          <w:rStyle w:val="a4"/>
        </w:rPr>
        <w:t>МИНИСТЕРСТВА ПО СОЦИАЛЬНОЙ ЗАЩИТЕ И ТРУДУ</w:t>
      </w:r>
    </w:p>
    <w:p w:rsidR="00B365B8" w:rsidRPr="0042653E" w:rsidRDefault="00B365B8" w:rsidP="0042653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>
        <w:rPr>
          <w:rStyle w:val="a4"/>
        </w:rPr>
        <w:t>ПРИДНЕСТРОВСКОЙ МОЛДАВСКОЙ РЕСПУБЛИКИ</w:t>
      </w:r>
    </w:p>
    <w:p w:rsidR="006935CB" w:rsidRPr="0042653E" w:rsidRDefault="006935CB" w:rsidP="0042653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:rsidR="006935CB" w:rsidRPr="0042653E" w:rsidRDefault="006935CB" w:rsidP="0042653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42653E">
        <w:t>Об утверждении Положения о порядке социального обслуживания граждан в стационарных учреждениях социальных служб</w:t>
      </w:r>
    </w:p>
    <w:p w:rsidR="006935CB" w:rsidRPr="0042653E" w:rsidRDefault="006935CB" w:rsidP="0042653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:rsidR="006935CB" w:rsidRPr="0042653E" w:rsidRDefault="006935CB" w:rsidP="0042653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42653E">
        <w:rPr>
          <w:rStyle w:val="a5"/>
        </w:rPr>
        <w:t>Зарегистрирован Министерством юстиции</w:t>
      </w:r>
    </w:p>
    <w:p w:rsidR="006935CB" w:rsidRPr="0042653E" w:rsidRDefault="006935CB" w:rsidP="0042653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42653E">
        <w:rPr>
          <w:rStyle w:val="a5"/>
        </w:rPr>
        <w:t>Приднестровской Молдавской Республики 8 июня 2015 г.</w:t>
      </w:r>
    </w:p>
    <w:p w:rsidR="006935CB" w:rsidRDefault="006935CB" w:rsidP="0042653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5"/>
        </w:rPr>
      </w:pPr>
      <w:r w:rsidRPr="0042653E">
        <w:rPr>
          <w:rStyle w:val="a5"/>
        </w:rPr>
        <w:t>Регистрационный № 7167</w:t>
      </w:r>
    </w:p>
    <w:p w:rsidR="006935CB" w:rsidRPr="006935CB" w:rsidRDefault="006935CB" w:rsidP="00B365B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6935CB">
        <w:rPr>
          <w:color w:val="333333"/>
        </w:rPr>
        <w:t> </w:t>
      </w:r>
    </w:p>
    <w:p w:rsidR="006935CB" w:rsidRPr="0042653E" w:rsidRDefault="006935CB" w:rsidP="0042653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653E">
        <w:t>В соответствии с пунктом 4 статьи 13 Закона Приднестровской Молдавской Республики от 29 июня 2007 года № 237-З-IV «О социальном обслуживании граждан пожилого возраста и инвалидов» (САЗ 07-27) с изменениями, внесенными законами Приднестровской Молдавской Республики от 24 декабря 2012 года № 274-ЗИ-V (САЗ 12-53); от 18 марта 2014 года № 71-ЗИ-V (САЗ 14-12), Постановлением Правительства Приднестровской Молдавской Республики от 13 августа 2013 года № 183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13-33), с изменениями и дополнениями, внесенными постановлениями Правительства Приднестровской Молдавской Республики от 24 декабря 2013 года № 323 (САЗ 13-51), от 11 февраля 2014 года № 49 (САЗ 14-8), от 30 декабря 2014 года № 321 (САЗ 15-1), от 15 апреля 2015 года № 86 (САЗ 15-16) в целях совершенствования правового регулирования отношений в сфере социального обслуживания граждан, приказываю:</w:t>
      </w:r>
    </w:p>
    <w:p w:rsidR="006935CB" w:rsidRPr="0042653E" w:rsidRDefault="006935CB" w:rsidP="0042653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653E">
        <w:t> </w:t>
      </w:r>
    </w:p>
    <w:p w:rsidR="006935CB" w:rsidRPr="0042653E" w:rsidRDefault="006935CB" w:rsidP="0042653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653E">
        <w:rPr>
          <w:rStyle w:val="a4"/>
        </w:rPr>
        <w:t>1.</w:t>
      </w:r>
      <w:r w:rsidRPr="0042653E">
        <w:t> Утвердить Положение о порядке социального обслуживания граждан в стационарных учреждениях социальных служб (прилагается).</w:t>
      </w:r>
    </w:p>
    <w:p w:rsidR="006935CB" w:rsidRPr="0042653E" w:rsidRDefault="006935CB" w:rsidP="0042653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653E">
        <w:t> </w:t>
      </w:r>
    </w:p>
    <w:p w:rsidR="006935CB" w:rsidRPr="0042653E" w:rsidRDefault="006935CB" w:rsidP="0042653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653E">
        <w:rPr>
          <w:rStyle w:val="a4"/>
        </w:rPr>
        <w:t>2.</w:t>
      </w:r>
      <w:r w:rsidRPr="0042653E">
        <w:t> Направить настоящий Приказ в Министерство юстиции Приднестровской Молдавской Республики для государственной регистрации.</w:t>
      </w:r>
    </w:p>
    <w:p w:rsidR="006935CB" w:rsidRPr="0042653E" w:rsidRDefault="006935CB" w:rsidP="0042653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653E">
        <w:t> </w:t>
      </w:r>
    </w:p>
    <w:p w:rsidR="006935CB" w:rsidRPr="0042653E" w:rsidRDefault="006935CB" w:rsidP="0042653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653E">
        <w:rPr>
          <w:rStyle w:val="a4"/>
        </w:rPr>
        <w:t>3.</w:t>
      </w:r>
      <w:r w:rsidRPr="0042653E">
        <w:t> Направить настоящий Приказ для руководства в работе в государственные учреждения социального обслуживания.</w:t>
      </w:r>
    </w:p>
    <w:p w:rsidR="006935CB" w:rsidRPr="0042653E" w:rsidRDefault="006935CB" w:rsidP="0042653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653E">
        <w:t> </w:t>
      </w:r>
    </w:p>
    <w:p w:rsidR="006935CB" w:rsidRPr="0042653E" w:rsidRDefault="006935CB" w:rsidP="0042653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653E">
        <w:rPr>
          <w:rStyle w:val="a4"/>
        </w:rPr>
        <w:t>4.</w:t>
      </w:r>
      <w:r w:rsidRPr="0042653E">
        <w:t> Контроль за исполнением настоящего Приказа возложить на первого заместителя министра по социальной защите и труду Приднестровской Молдавской Республики.</w:t>
      </w:r>
    </w:p>
    <w:p w:rsidR="006935CB" w:rsidRPr="0042653E" w:rsidRDefault="006935CB" w:rsidP="0042653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653E">
        <w:t> </w:t>
      </w:r>
    </w:p>
    <w:p w:rsidR="006935CB" w:rsidRPr="0042653E" w:rsidRDefault="006935CB" w:rsidP="0042653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653E">
        <w:rPr>
          <w:rStyle w:val="a4"/>
        </w:rPr>
        <w:t>5.</w:t>
      </w:r>
      <w:r w:rsidRPr="0042653E">
        <w:t> Настоящий Приказ вступает в силу со дня официального опубликования.</w:t>
      </w:r>
    </w:p>
    <w:p w:rsidR="006935CB" w:rsidRPr="0042653E" w:rsidRDefault="006935CB" w:rsidP="0042653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653E">
        <w:t> </w:t>
      </w:r>
    </w:p>
    <w:p w:rsidR="006935CB" w:rsidRPr="0042653E" w:rsidRDefault="006935CB" w:rsidP="0042653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653E">
        <w:rPr>
          <w:rStyle w:val="a4"/>
        </w:rPr>
        <w:t>Министр                                                                                       О. Буланова</w:t>
      </w:r>
    </w:p>
    <w:p w:rsidR="006935CB" w:rsidRPr="0042653E" w:rsidRDefault="006935CB" w:rsidP="0042653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653E">
        <w:t> </w:t>
      </w:r>
    </w:p>
    <w:p w:rsidR="006935CB" w:rsidRPr="0042653E" w:rsidRDefault="006935CB" w:rsidP="0042653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653E">
        <w:t>г. Тирасполь</w:t>
      </w:r>
    </w:p>
    <w:p w:rsidR="006935CB" w:rsidRPr="0042653E" w:rsidRDefault="006935CB" w:rsidP="0042653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653E">
        <w:t>23 апреля 2015 г.</w:t>
      </w:r>
    </w:p>
    <w:p w:rsidR="006935CB" w:rsidRPr="0042653E" w:rsidRDefault="006935CB" w:rsidP="0042653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653E">
        <w:t>№ 394</w:t>
      </w:r>
    </w:p>
    <w:p w:rsidR="00E641CF" w:rsidRDefault="00E641CF" w:rsidP="006935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</w:p>
    <w:p w:rsidR="0042653E" w:rsidRDefault="0042653E" w:rsidP="00E641CF">
      <w:pPr>
        <w:pStyle w:val="a3"/>
        <w:shd w:val="clear" w:color="auto" w:fill="FFFFFF"/>
        <w:spacing w:before="0" w:beforeAutospacing="0" w:after="0" w:afterAutospacing="0"/>
        <w:ind w:firstLine="4536"/>
        <w:jc w:val="both"/>
        <w:rPr>
          <w:color w:val="333333"/>
        </w:rPr>
      </w:pPr>
    </w:p>
    <w:p w:rsidR="0042653E" w:rsidRDefault="0042653E" w:rsidP="00E641CF">
      <w:pPr>
        <w:pStyle w:val="a3"/>
        <w:shd w:val="clear" w:color="auto" w:fill="FFFFFF"/>
        <w:spacing w:before="0" w:beforeAutospacing="0" w:after="0" w:afterAutospacing="0"/>
        <w:ind w:firstLine="4536"/>
        <w:jc w:val="both"/>
        <w:rPr>
          <w:color w:val="333333"/>
        </w:rPr>
      </w:pPr>
    </w:p>
    <w:p w:rsidR="0042653E" w:rsidRDefault="0042653E" w:rsidP="00E641CF">
      <w:pPr>
        <w:pStyle w:val="a3"/>
        <w:shd w:val="clear" w:color="auto" w:fill="FFFFFF"/>
        <w:spacing w:before="0" w:beforeAutospacing="0" w:after="0" w:afterAutospacing="0"/>
        <w:ind w:firstLine="4536"/>
        <w:jc w:val="both"/>
        <w:rPr>
          <w:color w:val="333333"/>
        </w:rPr>
      </w:pPr>
    </w:p>
    <w:p w:rsidR="0042653E" w:rsidRDefault="0042653E" w:rsidP="00E641CF">
      <w:pPr>
        <w:pStyle w:val="a3"/>
        <w:shd w:val="clear" w:color="auto" w:fill="FFFFFF"/>
        <w:spacing w:before="0" w:beforeAutospacing="0" w:after="0" w:afterAutospacing="0"/>
        <w:ind w:firstLine="4536"/>
        <w:jc w:val="both"/>
        <w:rPr>
          <w:color w:val="333333"/>
        </w:rPr>
      </w:pPr>
    </w:p>
    <w:p w:rsidR="0042653E" w:rsidRDefault="0042653E" w:rsidP="00E641CF">
      <w:pPr>
        <w:pStyle w:val="a3"/>
        <w:shd w:val="clear" w:color="auto" w:fill="FFFFFF"/>
        <w:spacing w:before="0" w:beforeAutospacing="0" w:after="0" w:afterAutospacing="0"/>
        <w:ind w:firstLine="4536"/>
        <w:jc w:val="both"/>
        <w:rPr>
          <w:color w:val="333333"/>
        </w:rPr>
      </w:pPr>
    </w:p>
    <w:p w:rsidR="0042653E" w:rsidRDefault="0042653E" w:rsidP="00E641CF">
      <w:pPr>
        <w:pStyle w:val="a3"/>
        <w:shd w:val="clear" w:color="auto" w:fill="FFFFFF"/>
        <w:spacing w:before="0" w:beforeAutospacing="0" w:after="0" w:afterAutospacing="0"/>
        <w:ind w:firstLine="4536"/>
        <w:jc w:val="both"/>
        <w:rPr>
          <w:color w:val="333333"/>
        </w:rPr>
      </w:pPr>
    </w:p>
    <w:p w:rsidR="0042653E" w:rsidRDefault="0042653E" w:rsidP="00E641CF">
      <w:pPr>
        <w:pStyle w:val="a3"/>
        <w:shd w:val="clear" w:color="auto" w:fill="FFFFFF"/>
        <w:spacing w:before="0" w:beforeAutospacing="0" w:after="0" w:afterAutospacing="0"/>
        <w:ind w:firstLine="4536"/>
        <w:jc w:val="both"/>
        <w:rPr>
          <w:color w:val="333333"/>
        </w:rPr>
      </w:pP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4536"/>
        <w:jc w:val="right"/>
      </w:pPr>
      <w:r w:rsidRPr="00607D11">
        <w:lastRenderedPageBreak/>
        <w:t>Приложение к Приказу Министерства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4536"/>
        <w:jc w:val="right"/>
      </w:pPr>
      <w:r w:rsidRPr="00607D11">
        <w:t>по социальной защите и труду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4536"/>
        <w:jc w:val="right"/>
      </w:pPr>
      <w:r w:rsidRPr="00607D11">
        <w:t>Приднестровской Молдавской Республики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4536"/>
        <w:jc w:val="right"/>
      </w:pPr>
      <w:r w:rsidRPr="00607D11">
        <w:t>от 23 апреля 2015 года № 394</w:t>
      </w:r>
    </w:p>
    <w:p w:rsidR="006935CB" w:rsidRPr="00607D11" w:rsidRDefault="006935CB" w:rsidP="00E641CF">
      <w:pPr>
        <w:pStyle w:val="a3"/>
        <w:shd w:val="clear" w:color="auto" w:fill="FFFFFF"/>
        <w:spacing w:before="0" w:beforeAutospacing="0" w:after="0" w:afterAutospacing="0"/>
        <w:ind w:firstLine="4536"/>
        <w:jc w:val="both"/>
      </w:pPr>
      <w:r w:rsidRPr="00607D11">
        <w:t> 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607D11">
        <w:t>Положение</w:t>
      </w:r>
    </w:p>
    <w:p w:rsidR="006935CB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607D11">
        <w:t>о порядке социального обслуживания граждан в стационарных учреждениях социальных служб</w:t>
      </w:r>
    </w:p>
    <w:p w:rsidR="00B365B8" w:rsidRDefault="00B365B8" w:rsidP="00607D11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:rsidR="00B365B8" w:rsidRDefault="00B365B8" w:rsidP="00607D11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>
        <w:t>(</w:t>
      </w:r>
      <w:r w:rsidRPr="00B365B8">
        <w:rPr>
          <w:b/>
        </w:rPr>
        <w:t>Текущая редакция</w:t>
      </w:r>
      <w:r>
        <w:t xml:space="preserve"> без изменений и дополнений)</w:t>
      </w:r>
    </w:p>
    <w:p w:rsidR="00607D11" w:rsidRPr="00607D11" w:rsidRDefault="00607D11" w:rsidP="00607D11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607D11">
        <w:rPr>
          <w:rStyle w:val="a4"/>
        </w:rPr>
        <w:t>1.</w:t>
      </w:r>
      <w:r w:rsidRPr="00607D11">
        <w:t> Общие положения</w:t>
      </w:r>
    </w:p>
    <w:p w:rsidR="006935CB" w:rsidRPr="00607D11" w:rsidRDefault="006935CB" w:rsidP="006935C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607D11">
        <w:t> 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1. Настоящее Положение определяет правила и последовательность предоставления социальных услуг в стационарных учреждениях социальных служб (далее - стационарные учреждения), а также требования к деятельности стационарных учреждений.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2. Социальное обслуживание включает в себя предоставление социальных услуг гражданам, признанным нуждающимися в социальном обслуживании, и направлено на улучшение условий их жизнедеятельности.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3. Социальные услуги в форме стационарного социального обслуживания предоставляются их получателям при постоянном, временном (до 6 месяцев) круглосуточном проживании в организации стационарного социального обслуживания.</w:t>
      </w:r>
    </w:p>
    <w:p w:rsidR="006935CB" w:rsidRPr="00607D11" w:rsidRDefault="006935CB" w:rsidP="006935C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607D11">
        <w:t> 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607D11">
        <w:rPr>
          <w:rStyle w:val="a4"/>
        </w:rPr>
        <w:t>2.</w:t>
      </w:r>
      <w:r w:rsidRPr="00607D11">
        <w:t> Требования к наличию документов учреждения</w:t>
      </w:r>
    </w:p>
    <w:p w:rsidR="006935CB" w:rsidRPr="00607D11" w:rsidRDefault="006935CB" w:rsidP="006935C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607D11">
        <w:t> 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4. Стационарное учреждение, оказывающее социальные услуги в форме стационарного социального обслуживания должно располагать следующими документами: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а) устав (положение) учреждения;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б) свидетельство о государственной регистрации юридического лица;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в) положения о структурных подразделениях учреждения, содержащие сведения о категориях граждан, обслуживаемых тем или иным подразделением, стоящих перед ним задачах, сроках и условиях обслуживания граждан, сведения о дополнительных документах, необходимых для зачисления на обслуживание в данное подразделение;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г) руководства, правила, служебные инструкции, методики технологий, предназначенные для регламентирования процесса предоставления услуг, определения методов (способов) их предоставления и контроля, а также для совершенствования работы учреждения;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д) штатное расписание;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е) должностные инструкции работников учреждения;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ж) правила внутреннего распорядка;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з) документы на эксплуатируемое оборудование, приборы и аппаратуру.</w:t>
      </w:r>
    </w:p>
    <w:p w:rsidR="006935CB" w:rsidRPr="00607D11" w:rsidRDefault="006935CB" w:rsidP="006935C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607D11">
        <w:t> 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607D11">
        <w:rPr>
          <w:rStyle w:val="a4"/>
        </w:rPr>
        <w:t>3.</w:t>
      </w:r>
      <w:r w:rsidRPr="00607D11">
        <w:t> Требования к порядку информирования о предоставлении услуг</w:t>
      </w:r>
    </w:p>
    <w:p w:rsidR="006935CB" w:rsidRPr="00607D11" w:rsidRDefault="006935CB" w:rsidP="006935C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607D11">
        <w:t> 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5. Информация о порядке предоставления услуг осуществляется: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а) непосредственно в стационарных учреждениях;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б) с использованием средств телефонной связи, электронного информирования;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в) посредством размещения в информационно-телекоммуникационных сетях общего пользования (в том числе, в сети Интернет), публикаций в средствах массовой информации, издания информационных материалов (брошюр, буклетов и т.д.), размещения на информационных стендах.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lastRenderedPageBreak/>
        <w:t>6. Сведения о местонахождении, графиках (режиме) работы, контактных телефонах (телефонах для справок), адресах электронной почты организаций, в том числе тех, в которых заявитель может получить документы, необходимые для направления на социальное обслуживание, размещаются на информационных стендах в учреждениях социального обслуживания.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7. Информация о процедуре предоставления государственных социальных услуг сообщается по номерам телефонов для справок (консультаций), а также размещается в информационно-телекоммуникационных сетях общего пользования (в том числе, в сети Интернет), публикуется в средствах массовой информации, на информационных стендах, и в раздаточных информационных материалах (брошюрах, буклетах и т.п.).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 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607D11">
        <w:rPr>
          <w:rStyle w:val="a4"/>
        </w:rPr>
        <w:t>4.</w:t>
      </w:r>
      <w:r w:rsidRPr="00607D11">
        <w:t> Порядок социального обслуживания граждан в стационарных учреждениях социальных служб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 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8. При предоставлении стационарного социального обслуживания гражданам администрация Учреждения обязана выполнять следующие условия: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а) соблюдать права человека и гражданина;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б) обеспечить неприкосновенность личности и безопасность проживания граждан пожилого возраста и инвалидов;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в) информировать граждан пожилого возраста и инвалидов, проживающих в стационарном учреждении социального обслуживания, об их правах;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г) исполнять возложенные на нее функции опекунов и попечителей в отношении граждан пожилого возраста и инвалидов, нуждающихся в опеке или попечительстве;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д) осуществлять и развивать просветительскую деятельность, организовывать отдых и культурное обслуживание граждан пожилого возраста и инвалидов;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е) предоставлять гражданам пожилого возраста и инвалидам, проживающим в стационарном учреждении социального обслуживания, возможность пользоваться телефонной связью и почтовыми услугами за плату в соответствии с действующими тарифами;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ж) выделять супругам из числа проживающих в стационарном учреждении социального обслуживания граждан пожилого возраста и инвалидов изолированное жилое помещение для совместного проживания;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з) обеспечивать возможность беспрепятственного приема посетителей как в выходные и праздничные дни, так и в рабочие дни в соответствии с установленным расписанием;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и) обеспечивать сохранность личных вещей и ценностей граждан пожилого возраста и инвалидов;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к) исполнять иные функции, установленные действующим законодательством Приднестровской Молдавской Республики.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9. В психоневрологический дом-интернат на государственное обеспечение, принимаются граждане Приднестровской Молдавской Республики, постоянно проживающие и имеющие постоянную прописку на территории Приднестровской Молдавской Республики: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лица - страдающие психическими заболеваниями, нуждающиеся по состоянию здоровья в уходе, бытовом обслуживании и медицинской помощи, независимо от наличия родственников, обязанных по закону их содержать.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10. В детские отделения при психоневрологических домах-интернатах и в детский реабилитационный центр для детей инвалидов принимаются дети в возрасте от 7 до 18 лет с аномалиями умственного и физического развития, нуждающиеся по состоянию здоровья в уходе, бытовом обслуживании и медицинской помощи, не подлежащие обучению в системе народного образования.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lastRenderedPageBreak/>
        <w:t>Дети-сироты и дети, оставшиеся без попечения родителей, принимаются в эти учреждения в первоочередном порядке.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11. В дома ветеранов на государственное обеспечение принимаются граждане Приднестровской Молдавской Республики, постоянно проживающие и имеющие постоянную прописку на территории Приднестровской Молдавской Республики частично или полностью утратившие способность к самообслуживанию и нуждающиеся по состоянию здоровья в постоянном уходе и наблюдении, не страдающие психическими заболеваниями, не имеющие установленных медицинских противопоказаний к приему, при отсутствии трудоспособных родственников, обязанных по закону их содержать: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а) ветераны, являющиеся таковыми в соответствии с действующим законодательством Приднестровской Молдавской Республики;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б) граждане пожилого возраста (женщины старше 55 лет, мужчины старше 60 лет);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в) инвалиды I и II группы старше 18 лет.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12. Прием граждан в учреждение производится на основании путевки выданной Министерством по социальной защите и труду Приднестровской Молдавской Республики в установленном действующим законодательством порядке.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13. Оформление документов для направления инвалида или одинокого пенсионера в социальное стационарное учреждение производится территориальными органами опеки и попечительства в соответствии с нормами действующего законодательства.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14. Полученную путевку, где указан срок ее действия, территориальные органы опеки и попечительства выдают направляемому в стационарное учреждение или его родственнику, или другому лицу, сопровождающему направляемого.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15. Граждане, поступившие в Учреждение, обеспечиваются жилой площадью, мебелью, средствами личной гигиены, медикаментами, мягким инвентарем, питанием в соответствии с нормами, установленными действующим законодательством.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16. На каждого поступающего в Учреждение гражданина оформляется: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а) личное дело, в котором хранятся документы, связанные со статусом гражданина и его проживанием в Учреждении;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б) история болезни, к которой приобщается медицинская карта, результаты анализов, другие медицинские документы.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17. Проживающие в Учреждении граждане могут пользоваться личными вещами и личными предметами культурно-бытового назначения.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18. В Учреждении гражданам предоставляются социальные услуги в соответствии с Перечнем гарантированных государством социальных услуг, утвержденным постановлением Правительства Приднестровской Молдавской Республики.</w:t>
      </w:r>
    </w:p>
    <w:p w:rsidR="006935CB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Порядок социального обслуживания граждан в стационарных учреждениях социальных служб регулируется Законом Приднестровской Молдавской Республики от 15 июня 2007 года № 237-З-IV (САЗ 07-27) «О социальном обслуживании граждан пожилого возраста и инвалидов», Положением о соответствующем стационарном учреждении, утвержденном Постановлением Правительства Приднестровской Молдавской Республики, Правилами внутреннего распорядка, утвержденными Приказом уполномоченного Правительством Приднестровской Молдавской Республики органа исполнительной государственной власти, в ведении которого находятся вопросы социального обслуживания, санитарно-эпидемиологическими правилами и нормативами и иными, не противоречащими законодательству Приднестровской Молдавской Республики, нормативно-правовыми актами в сфере социального обслуживания.</w:t>
      </w:r>
    </w:p>
    <w:p w:rsidR="00B365B8" w:rsidRDefault="00B365B8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B365B8" w:rsidRDefault="00B365B8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B365B8" w:rsidRDefault="00B365B8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B365B8" w:rsidRPr="00607D11" w:rsidRDefault="00B365B8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bookmarkStart w:id="0" w:name="_GoBack"/>
      <w:bookmarkEnd w:id="0"/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 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607D11">
        <w:rPr>
          <w:rStyle w:val="a4"/>
        </w:rPr>
        <w:lastRenderedPageBreak/>
        <w:t>5.</w:t>
      </w:r>
      <w:r w:rsidRPr="00607D11">
        <w:t> Виды социальных услуг, оказываемых в стационарных учреждениях социальных служб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 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19. Получателям социальных услуг с учетом их индивидуальных потребностей в стационарной форме социального обслуживания предоставляются следующие социальные услуги: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а) социально-бытовые;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б) социально-медицинские;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в) социально-психологические;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г) социально-педагогические;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д) социально-правовые.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20. Социальные услуги в стационарной форме социального обслуживания оказывается на условиях постоянного, временного (до 6 месяцев) проживания.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 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607D11">
        <w:rPr>
          <w:rStyle w:val="a4"/>
        </w:rPr>
        <w:t>6.</w:t>
      </w:r>
      <w:r w:rsidRPr="00607D11">
        <w:t> Требования к помещениям, в которых предоставляются социальные услуги, и их оборудованию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21. Стационарные учреждения социального обслуживания и их структурные подразделения должны быть размещены в здании (зданиях) или помещениях, доступных для граждан. Помещения должны быть обеспечены всеми средствами коммунально-бытового обслуживания и оснащены телефонной связью.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22. По размерам и состоянию помещения должны отвечать требованиям санитарно-гигиенических норм и правил, правил пожарной безопасности, безопасности труда и быть защищены от воздействия факторов, отрицательно влияющих на качество оказываемых услуг.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23. Центральный вход в здание, в котором располагается стационарное учреждение, должен быть оборудован информационной табличкой (вывеской), содержащей следующую информацию: наименование, место нахождения, режим работы учреждения. Вход и выход из помещений оборудуются соответствующими указателями.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24. Места информирования, предназначенные для ознакомления граждан с информационными материалами, оборудуются: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а) информационными стендами;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б) стульями и столами (стойками для письма) для возможности оформления документов.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25. Информационные стенды, столы (стойки) для письма размещаются в местах, обеспечивающих свободный доступ к ним лицам, имеющим ограничения к передвижению, в том числе, инвалидам-колясочникам.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26. Учреждения оснащаются оборудованием, отвечающим требованиям стандартов, технических условий, других нормативных документов и обеспечивающим надлежащее качество оказываемых социальных услуг.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27. Оборудование используется строго по назначению в соответствии с эксплуатационными документами, содержится в технически исправном состоянии, которое систематически проверяется.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28. Неисправное оборудование, а также оборудование, дающее при работе сомнительные результаты, снимается с эксплуатации, заменяется или ремонтируется (если оно подлежит ремонту), а пригодность отремонтированного оборудования подтверждается его проверкой.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 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607D11">
        <w:rPr>
          <w:rStyle w:val="a4"/>
        </w:rPr>
        <w:t>7.</w:t>
      </w:r>
      <w:r w:rsidRPr="00607D11">
        <w:t> Требования к работникам стационарных учреждений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 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29. Учреждения укомплектовываются необходимым числом работников в соответствии со штатным расписанием.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lastRenderedPageBreak/>
        <w:t>30. Работники стационарного учреждения должны: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а) иметь профессиональную подготовку и соответствовать квалификационным требованиям, установленным для данной профессии (должности);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б) знать и соблюдать действующие законы, иные правовые акты и нормативные документы, касающиеся профессиональной деятельности специалистов, а также должностные инструкции, правила внутреннего трудового распорядка, приказы и распоряжения учреждения социального обслуживания;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в) проходить инструктаж с целью ознакомления с правилами внутреннего распорядка и организацией работы учреждения социального обслуживания перед поступлением на работу;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г) знать и соблюдать санитарно-гигиенические нормы и правила;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д) знать и соблюдать правила эксплуатации оборудования, с которым они работают, а также правила техники безопасности, охраны труда, пожарной безопасности;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е) проходить обязательный предварительный медицинский осмотр при поступлении на работу, а в период работы - периодические медицинские осмотры;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ж) обеспечивать безопасность оказываемых социальных услуг для жизни и здоровья граждан, сохранность их имущества;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з) повышать свою квалификацию и профессиональное мастерство путем переподготовки и профессиональной подготовки;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и) соблюдать профессиональную этику в процессе обслуживания граждан;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к) обладать, наряду с соответствующей квалификацией и профессионализмом, высокими моральными и морально-этическими качествами, чувством ответственности и руководствоваться в работе принципами гуманности, справедливости, объективности и доброжелательности;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л) при оказании гражданам социальных услуг проявлять к ним максимальную чуткость, вежливость, внимание, выдержку, предусмотрительность, терпение и учитывать их физическое и психологическое состояние;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м) сохранять профессиональную тайну, к которой относятся сведения личного характера о гражданах, ставшие известными специалистам при оказании социальных услуг;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н) для специалистов каждой категории разрабатываются должностные инструкции, устанавливающие их обязанности и права, которые утверждаются директором стационарного учреждения.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 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607D11">
        <w:rPr>
          <w:rStyle w:val="a4"/>
        </w:rPr>
        <w:t>8.</w:t>
      </w:r>
      <w:r w:rsidRPr="00607D11">
        <w:t> Прекращение предоставления социальных стационарных услуг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 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31. Предоставление социальных услуг в стационарных учреждениях прекращается в следующих случаях: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а) по письменному заявлению получателя социальных услуг (его представителя);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б) окончание срока предоставления социальных стационарных услуг;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в) выезд получателя социальных услуг за пределы Приднестровской Молдавской Республики на постоянное место жительства;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г) перевод получателя социальных услуг из одной организации социального обслуживания Приднестровской Молдавской Республики в другую по решению Министерства по социальной защите и труду Приднестровской Молдавской Республики в сфере социального обслуживания;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д) возникновение у получателя социальных услуг медицинских противопоказаний к получению социального обслуживания, подтвержденных заключением уполномоченной медицинской организации, и перевод его в специализированное медицинское учреждение;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е) госпитализация получателя социальных услуг в лечебно-профилактическое учреждение в связи с выявлением у него заболевания, требующего длительного срока лечения (3 месяца и более);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ж) смерть получателя социальных услуг;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lastRenderedPageBreak/>
        <w:t>з) решение суда о признании получателя социальных услуг безвестно отсутствующим или умершим;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и) осуждение получателя социальных услуг к отбыванию наказания в виде лишения свободы;</w:t>
      </w:r>
    </w:p>
    <w:p w:rsidR="006935CB" w:rsidRPr="00607D11" w:rsidRDefault="006935CB" w:rsidP="00607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07D11">
        <w:t>к) ликвидация или реорганизация учреждения с последующим переводом получателей социальных услуг в другие учреждения аналогичного типа.</w:t>
      </w:r>
    </w:p>
    <w:p w:rsidR="00563C2E" w:rsidRPr="006935CB" w:rsidRDefault="00563C2E" w:rsidP="00607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3C2E" w:rsidRPr="0069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70"/>
    <w:rsid w:val="000036B5"/>
    <w:rsid w:val="00003AFB"/>
    <w:rsid w:val="00006D24"/>
    <w:rsid w:val="00011540"/>
    <w:rsid w:val="00012EB4"/>
    <w:rsid w:val="00013C9B"/>
    <w:rsid w:val="000169D7"/>
    <w:rsid w:val="00020BEC"/>
    <w:rsid w:val="00022691"/>
    <w:rsid w:val="000252A9"/>
    <w:rsid w:val="00026479"/>
    <w:rsid w:val="00026A4C"/>
    <w:rsid w:val="00030380"/>
    <w:rsid w:val="00030561"/>
    <w:rsid w:val="00030D79"/>
    <w:rsid w:val="00034A05"/>
    <w:rsid w:val="000365FB"/>
    <w:rsid w:val="000374E4"/>
    <w:rsid w:val="000377AC"/>
    <w:rsid w:val="00041E9E"/>
    <w:rsid w:val="0004321F"/>
    <w:rsid w:val="000505CF"/>
    <w:rsid w:val="000538EA"/>
    <w:rsid w:val="00054995"/>
    <w:rsid w:val="00056E59"/>
    <w:rsid w:val="000602CE"/>
    <w:rsid w:val="00063125"/>
    <w:rsid w:val="000663E9"/>
    <w:rsid w:val="00066813"/>
    <w:rsid w:val="00066F93"/>
    <w:rsid w:val="00067E85"/>
    <w:rsid w:val="0007107D"/>
    <w:rsid w:val="00071259"/>
    <w:rsid w:val="00072ECF"/>
    <w:rsid w:val="00076DB8"/>
    <w:rsid w:val="0007726D"/>
    <w:rsid w:val="00077304"/>
    <w:rsid w:val="0008253A"/>
    <w:rsid w:val="00082DC7"/>
    <w:rsid w:val="000875DA"/>
    <w:rsid w:val="0008786D"/>
    <w:rsid w:val="00095490"/>
    <w:rsid w:val="00096E8F"/>
    <w:rsid w:val="00097BEC"/>
    <w:rsid w:val="00097FA4"/>
    <w:rsid w:val="000A0A83"/>
    <w:rsid w:val="000A38C8"/>
    <w:rsid w:val="000A423D"/>
    <w:rsid w:val="000A5175"/>
    <w:rsid w:val="000B09E5"/>
    <w:rsid w:val="000B0C60"/>
    <w:rsid w:val="000B2114"/>
    <w:rsid w:val="000B26E1"/>
    <w:rsid w:val="000B3AC0"/>
    <w:rsid w:val="000B5737"/>
    <w:rsid w:val="000B7B31"/>
    <w:rsid w:val="000C0195"/>
    <w:rsid w:val="000C2559"/>
    <w:rsid w:val="000C4FA2"/>
    <w:rsid w:val="000D3047"/>
    <w:rsid w:val="000D4470"/>
    <w:rsid w:val="000D693E"/>
    <w:rsid w:val="000D750E"/>
    <w:rsid w:val="000E0BCF"/>
    <w:rsid w:val="000E1811"/>
    <w:rsid w:val="000E43D9"/>
    <w:rsid w:val="000E4411"/>
    <w:rsid w:val="000E7C63"/>
    <w:rsid w:val="000F14A1"/>
    <w:rsid w:val="000F5FBA"/>
    <w:rsid w:val="000F765F"/>
    <w:rsid w:val="0010066C"/>
    <w:rsid w:val="00102C49"/>
    <w:rsid w:val="0010382B"/>
    <w:rsid w:val="00104A67"/>
    <w:rsid w:val="00104F14"/>
    <w:rsid w:val="00112432"/>
    <w:rsid w:val="0011714E"/>
    <w:rsid w:val="0011716F"/>
    <w:rsid w:val="00117538"/>
    <w:rsid w:val="00120C2E"/>
    <w:rsid w:val="00122ADC"/>
    <w:rsid w:val="0013260F"/>
    <w:rsid w:val="0013348A"/>
    <w:rsid w:val="00133C0D"/>
    <w:rsid w:val="00137670"/>
    <w:rsid w:val="001376CC"/>
    <w:rsid w:val="00140536"/>
    <w:rsid w:val="00142E2E"/>
    <w:rsid w:val="00142F3B"/>
    <w:rsid w:val="00144BB1"/>
    <w:rsid w:val="0014565B"/>
    <w:rsid w:val="00145A87"/>
    <w:rsid w:val="00145FF2"/>
    <w:rsid w:val="00146DC9"/>
    <w:rsid w:val="00147008"/>
    <w:rsid w:val="00150790"/>
    <w:rsid w:val="00152FEF"/>
    <w:rsid w:val="0015490C"/>
    <w:rsid w:val="00160748"/>
    <w:rsid w:val="00160BB6"/>
    <w:rsid w:val="00165F1F"/>
    <w:rsid w:val="00171ECE"/>
    <w:rsid w:val="001758AE"/>
    <w:rsid w:val="00175DC4"/>
    <w:rsid w:val="001854CC"/>
    <w:rsid w:val="001909E1"/>
    <w:rsid w:val="001A00FB"/>
    <w:rsid w:val="001A100D"/>
    <w:rsid w:val="001A26E4"/>
    <w:rsid w:val="001A283A"/>
    <w:rsid w:val="001A4170"/>
    <w:rsid w:val="001A4272"/>
    <w:rsid w:val="001B18C7"/>
    <w:rsid w:val="001B31FE"/>
    <w:rsid w:val="001B69AA"/>
    <w:rsid w:val="001C40CE"/>
    <w:rsid w:val="001C7503"/>
    <w:rsid w:val="001C7E73"/>
    <w:rsid w:val="001D0C52"/>
    <w:rsid w:val="001D4B44"/>
    <w:rsid w:val="001D5EA4"/>
    <w:rsid w:val="001D794E"/>
    <w:rsid w:val="001D7A8A"/>
    <w:rsid w:val="001E09D7"/>
    <w:rsid w:val="001E1761"/>
    <w:rsid w:val="001E2AB8"/>
    <w:rsid w:val="001E5565"/>
    <w:rsid w:val="001F00E4"/>
    <w:rsid w:val="001F077F"/>
    <w:rsid w:val="001F2645"/>
    <w:rsid w:val="001F5051"/>
    <w:rsid w:val="00200371"/>
    <w:rsid w:val="002008FB"/>
    <w:rsid w:val="00202DED"/>
    <w:rsid w:val="0020373B"/>
    <w:rsid w:val="002042DA"/>
    <w:rsid w:val="00204D9E"/>
    <w:rsid w:val="0021215D"/>
    <w:rsid w:val="00212F7D"/>
    <w:rsid w:val="00213C42"/>
    <w:rsid w:val="00214624"/>
    <w:rsid w:val="002156ED"/>
    <w:rsid w:val="00217CFB"/>
    <w:rsid w:val="0022047A"/>
    <w:rsid w:val="002221C3"/>
    <w:rsid w:val="0022452A"/>
    <w:rsid w:val="00230B01"/>
    <w:rsid w:val="0023287F"/>
    <w:rsid w:val="002365F3"/>
    <w:rsid w:val="00240C95"/>
    <w:rsid w:val="0024142B"/>
    <w:rsid w:val="0024323D"/>
    <w:rsid w:val="00244C0D"/>
    <w:rsid w:val="0025290A"/>
    <w:rsid w:val="00252AF0"/>
    <w:rsid w:val="0025323C"/>
    <w:rsid w:val="002617E0"/>
    <w:rsid w:val="002666E0"/>
    <w:rsid w:val="00273BC3"/>
    <w:rsid w:val="00280A98"/>
    <w:rsid w:val="00283102"/>
    <w:rsid w:val="00287A22"/>
    <w:rsid w:val="0029186F"/>
    <w:rsid w:val="00293A79"/>
    <w:rsid w:val="0029679C"/>
    <w:rsid w:val="00297F10"/>
    <w:rsid w:val="002A012B"/>
    <w:rsid w:val="002A55E6"/>
    <w:rsid w:val="002B09AA"/>
    <w:rsid w:val="002B1551"/>
    <w:rsid w:val="002B1775"/>
    <w:rsid w:val="002B3100"/>
    <w:rsid w:val="002B6AFA"/>
    <w:rsid w:val="002C2559"/>
    <w:rsid w:val="002C5183"/>
    <w:rsid w:val="002C5C52"/>
    <w:rsid w:val="002C5DDC"/>
    <w:rsid w:val="002C6259"/>
    <w:rsid w:val="002D340C"/>
    <w:rsid w:val="002D602B"/>
    <w:rsid w:val="002E21E5"/>
    <w:rsid w:val="002E2222"/>
    <w:rsid w:val="002E31A4"/>
    <w:rsid w:val="002E72D0"/>
    <w:rsid w:val="002F1133"/>
    <w:rsid w:val="002F1F28"/>
    <w:rsid w:val="002F3C08"/>
    <w:rsid w:val="002F518A"/>
    <w:rsid w:val="003001E3"/>
    <w:rsid w:val="00304A27"/>
    <w:rsid w:val="003064C9"/>
    <w:rsid w:val="003113CA"/>
    <w:rsid w:val="0031419F"/>
    <w:rsid w:val="00314B15"/>
    <w:rsid w:val="00315122"/>
    <w:rsid w:val="00317C61"/>
    <w:rsid w:val="00317DDE"/>
    <w:rsid w:val="003257E4"/>
    <w:rsid w:val="00327CB0"/>
    <w:rsid w:val="0033054E"/>
    <w:rsid w:val="00334261"/>
    <w:rsid w:val="00334652"/>
    <w:rsid w:val="00334D4D"/>
    <w:rsid w:val="00334FF6"/>
    <w:rsid w:val="00336732"/>
    <w:rsid w:val="003374D3"/>
    <w:rsid w:val="003429C2"/>
    <w:rsid w:val="00343C46"/>
    <w:rsid w:val="003446A1"/>
    <w:rsid w:val="0034582F"/>
    <w:rsid w:val="003514A9"/>
    <w:rsid w:val="00351E7A"/>
    <w:rsid w:val="00352075"/>
    <w:rsid w:val="00360B50"/>
    <w:rsid w:val="00366877"/>
    <w:rsid w:val="00375F01"/>
    <w:rsid w:val="003774C0"/>
    <w:rsid w:val="00377629"/>
    <w:rsid w:val="00380A40"/>
    <w:rsid w:val="00382CFB"/>
    <w:rsid w:val="00385C20"/>
    <w:rsid w:val="003860BB"/>
    <w:rsid w:val="003876D1"/>
    <w:rsid w:val="0039189C"/>
    <w:rsid w:val="00392104"/>
    <w:rsid w:val="003951A2"/>
    <w:rsid w:val="00395D7E"/>
    <w:rsid w:val="00396EB0"/>
    <w:rsid w:val="003A14CE"/>
    <w:rsid w:val="003A7866"/>
    <w:rsid w:val="003B07CB"/>
    <w:rsid w:val="003B100B"/>
    <w:rsid w:val="003B2C0C"/>
    <w:rsid w:val="003B2D71"/>
    <w:rsid w:val="003B4EE5"/>
    <w:rsid w:val="003B6C51"/>
    <w:rsid w:val="003C0A47"/>
    <w:rsid w:val="003C2060"/>
    <w:rsid w:val="003C634E"/>
    <w:rsid w:val="003D1C21"/>
    <w:rsid w:val="003D4FC4"/>
    <w:rsid w:val="003D58CD"/>
    <w:rsid w:val="003F186A"/>
    <w:rsid w:val="003F1E33"/>
    <w:rsid w:val="003F364B"/>
    <w:rsid w:val="00402604"/>
    <w:rsid w:val="0040431C"/>
    <w:rsid w:val="00405C56"/>
    <w:rsid w:val="00406E22"/>
    <w:rsid w:val="00407B5C"/>
    <w:rsid w:val="00411176"/>
    <w:rsid w:val="004122A0"/>
    <w:rsid w:val="0041354D"/>
    <w:rsid w:val="00414EFE"/>
    <w:rsid w:val="00417EA1"/>
    <w:rsid w:val="00421F92"/>
    <w:rsid w:val="0042231F"/>
    <w:rsid w:val="00424CFA"/>
    <w:rsid w:val="0042653E"/>
    <w:rsid w:val="0043105C"/>
    <w:rsid w:val="00431F66"/>
    <w:rsid w:val="0043312C"/>
    <w:rsid w:val="0043380A"/>
    <w:rsid w:val="004340CA"/>
    <w:rsid w:val="004356FD"/>
    <w:rsid w:val="00442950"/>
    <w:rsid w:val="0044399C"/>
    <w:rsid w:val="00444CBE"/>
    <w:rsid w:val="00450334"/>
    <w:rsid w:val="00453902"/>
    <w:rsid w:val="00455136"/>
    <w:rsid w:val="00456C09"/>
    <w:rsid w:val="004607A6"/>
    <w:rsid w:val="0046121F"/>
    <w:rsid w:val="00464B6A"/>
    <w:rsid w:val="00464DF6"/>
    <w:rsid w:val="00467AFE"/>
    <w:rsid w:val="00474DAC"/>
    <w:rsid w:val="00477560"/>
    <w:rsid w:val="00480A58"/>
    <w:rsid w:val="004812FF"/>
    <w:rsid w:val="00482D63"/>
    <w:rsid w:val="0048451C"/>
    <w:rsid w:val="004867C6"/>
    <w:rsid w:val="0049560B"/>
    <w:rsid w:val="00496F3B"/>
    <w:rsid w:val="004A1729"/>
    <w:rsid w:val="004A3A60"/>
    <w:rsid w:val="004A5222"/>
    <w:rsid w:val="004B1860"/>
    <w:rsid w:val="004B41B5"/>
    <w:rsid w:val="004B6BC9"/>
    <w:rsid w:val="004C41FC"/>
    <w:rsid w:val="004C68CF"/>
    <w:rsid w:val="004D1EA3"/>
    <w:rsid w:val="004D2F23"/>
    <w:rsid w:val="004E0AC6"/>
    <w:rsid w:val="004E1574"/>
    <w:rsid w:val="004E3C37"/>
    <w:rsid w:val="004E63C7"/>
    <w:rsid w:val="004F7DC8"/>
    <w:rsid w:val="00500E4C"/>
    <w:rsid w:val="005012A8"/>
    <w:rsid w:val="005041C6"/>
    <w:rsid w:val="00506D8C"/>
    <w:rsid w:val="00507B2D"/>
    <w:rsid w:val="005109B6"/>
    <w:rsid w:val="0051300A"/>
    <w:rsid w:val="00513405"/>
    <w:rsid w:val="005203E0"/>
    <w:rsid w:val="005245CB"/>
    <w:rsid w:val="00526AC0"/>
    <w:rsid w:val="00526D20"/>
    <w:rsid w:val="005304DA"/>
    <w:rsid w:val="00530F76"/>
    <w:rsid w:val="00534078"/>
    <w:rsid w:val="005351E9"/>
    <w:rsid w:val="00536657"/>
    <w:rsid w:val="00536836"/>
    <w:rsid w:val="0053686A"/>
    <w:rsid w:val="00545289"/>
    <w:rsid w:val="0054780B"/>
    <w:rsid w:val="005509BF"/>
    <w:rsid w:val="0055180C"/>
    <w:rsid w:val="0055343B"/>
    <w:rsid w:val="00553B63"/>
    <w:rsid w:val="00557E07"/>
    <w:rsid w:val="00561962"/>
    <w:rsid w:val="00562DDB"/>
    <w:rsid w:val="00563C2E"/>
    <w:rsid w:val="00564465"/>
    <w:rsid w:val="005648E6"/>
    <w:rsid w:val="00570F32"/>
    <w:rsid w:val="005717CF"/>
    <w:rsid w:val="0057363D"/>
    <w:rsid w:val="00574515"/>
    <w:rsid w:val="00581BD9"/>
    <w:rsid w:val="00582A2F"/>
    <w:rsid w:val="00582C03"/>
    <w:rsid w:val="00583742"/>
    <w:rsid w:val="0058776C"/>
    <w:rsid w:val="00587D73"/>
    <w:rsid w:val="00590526"/>
    <w:rsid w:val="00594812"/>
    <w:rsid w:val="005A0195"/>
    <w:rsid w:val="005A238A"/>
    <w:rsid w:val="005A3F49"/>
    <w:rsid w:val="005A6839"/>
    <w:rsid w:val="005B0EBE"/>
    <w:rsid w:val="005B123D"/>
    <w:rsid w:val="005B4D4F"/>
    <w:rsid w:val="005B54E9"/>
    <w:rsid w:val="005B7B1F"/>
    <w:rsid w:val="005C3AC1"/>
    <w:rsid w:val="005C5AE2"/>
    <w:rsid w:val="005C5C6E"/>
    <w:rsid w:val="005D05B0"/>
    <w:rsid w:val="005D0F3B"/>
    <w:rsid w:val="005E0FB0"/>
    <w:rsid w:val="005E0FFB"/>
    <w:rsid w:val="005E2BEA"/>
    <w:rsid w:val="005E4D0B"/>
    <w:rsid w:val="005E706E"/>
    <w:rsid w:val="005F0D82"/>
    <w:rsid w:val="005F27DF"/>
    <w:rsid w:val="005F2F47"/>
    <w:rsid w:val="005F2FB5"/>
    <w:rsid w:val="005F5EC2"/>
    <w:rsid w:val="005F74C5"/>
    <w:rsid w:val="00600E12"/>
    <w:rsid w:val="00601E2F"/>
    <w:rsid w:val="00604386"/>
    <w:rsid w:val="006059C4"/>
    <w:rsid w:val="00605B3D"/>
    <w:rsid w:val="00605CA0"/>
    <w:rsid w:val="00607D11"/>
    <w:rsid w:val="00610EFF"/>
    <w:rsid w:val="00611028"/>
    <w:rsid w:val="00611B4C"/>
    <w:rsid w:val="00614BC2"/>
    <w:rsid w:val="00617191"/>
    <w:rsid w:val="00622482"/>
    <w:rsid w:val="00624E64"/>
    <w:rsid w:val="00627E19"/>
    <w:rsid w:val="006328EE"/>
    <w:rsid w:val="00633679"/>
    <w:rsid w:val="0063520A"/>
    <w:rsid w:val="00636590"/>
    <w:rsid w:val="006439E6"/>
    <w:rsid w:val="00646702"/>
    <w:rsid w:val="00652AEC"/>
    <w:rsid w:val="00653419"/>
    <w:rsid w:val="0065408B"/>
    <w:rsid w:val="00654258"/>
    <w:rsid w:val="00657557"/>
    <w:rsid w:val="00660EE4"/>
    <w:rsid w:val="00662C86"/>
    <w:rsid w:val="006705BB"/>
    <w:rsid w:val="006714FA"/>
    <w:rsid w:val="0067211C"/>
    <w:rsid w:val="00674397"/>
    <w:rsid w:val="00677CDE"/>
    <w:rsid w:val="00681F27"/>
    <w:rsid w:val="00682567"/>
    <w:rsid w:val="00685152"/>
    <w:rsid w:val="00685488"/>
    <w:rsid w:val="00686057"/>
    <w:rsid w:val="00687618"/>
    <w:rsid w:val="0069123D"/>
    <w:rsid w:val="006935CB"/>
    <w:rsid w:val="006942C9"/>
    <w:rsid w:val="00696615"/>
    <w:rsid w:val="006A0460"/>
    <w:rsid w:val="006A1797"/>
    <w:rsid w:val="006A2EFE"/>
    <w:rsid w:val="006A5461"/>
    <w:rsid w:val="006A65D6"/>
    <w:rsid w:val="006A6E46"/>
    <w:rsid w:val="006A77C6"/>
    <w:rsid w:val="006A788E"/>
    <w:rsid w:val="006B054F"/>
    <w:rsid w:val="006B2713"/>
    <w:rsid w:val="006B2DD5"/>
    <w:rsid w:val="006B358A"/>
    <w:rsid w:val="006B6C26"/>
    <w:rsid w:val="006C1713"/>
    <w:rsid w:val="006C398A"/>
    <w:rsid w:val="006C6AF5"/>
    <w:rsid w:val="006C6D0A"/>
    <w:rsid w:val="006D34C2"/>
    <w:rsid w:val="006D4A4B"/>
    <w:rsid w:val="006D52C6"/>
    <w:rsid w:val="006D7375"/>
    <w:rsid w:val="006D770D"/>
    <w:rsid w:val="006E26F1"/>
    <w:rsid w:val="006E3E66"/>
    <w:rsid w:val="006F1491"/>
    <w:rsid w:val="006F30F8"/>
    <w:rsid w:val="006F4202"/>
    <w:rsid w:val="006F6024"/>
    <w:rsid w:val="006F6766"/>
    <w:rsid w:val="006F69C4"/>
    <w:rsid w:val="006F7231"/>
    <w:rsid w:val="006F7884"/>
    <w:rsid w:val="007003AB"/>
    <w:rsid w:val="0070288E"/>
    <w:rsid w:val="007064FB"/>
    <w:rsid w:val="00706FE5"/>
    <w:rsid w:val="007070CF"/>
    <w:rsid w:val="0071015F"/>
    <w:rsid w:val="00710440"/>
    <w:rsid w:val="00711103"/>
    <w:rsid w:val="00713638"/>
    <w:rsid w:val="00722E17"/>
    <w:rsid w:val="007232E4"/>
    <w:rsid w:val="00723DBE"/>
    <w:rsid w:val="0072527C"/>
    <w:rsid w:val="00727C2E"/>
    <w:rsid w:val="00730967"/>
    <w:rsid w:val="00736D78"/>
    <w:rsid w:val="0073775A"/>
    <w:rsid w:val="007432E7"/>
    <w:rsid w:val="00747188"/>
    <w:rsid w:val="007473E4"/>
    <w:rsid w:val="00751D03"/>
    <w:rsid w:val="0075289D"/>
    <w:rsid w:val="0075392B"/>
    <w:rsid w:val="00753E8C"/>
    <w:rsid w:val="007557E4"/>
    <w:rsid w:val="00756EBF"/>
    <w:rsid w:val="007602B4"/>
    <w:rsid w:val="00761A1A"/>
    <w:rsid w:val="007639FC"/>
    <w:rsid w:val="00770BDA"/>
    <w:rsid w:val="007716DF"/>
    <w:rsid w:val="0077189D"/>
    <w:rsid w:val="00772753"/>
    <w:rsid w:val="0077407C"/>
    <w:rsid w:val="007742A4"/>
    <w:rsid w:val="007845DB"/>
    <w:rsid w:val="00784B1B"/>
    <w:rsid w:val="00787AB3"/>
    <w:rsid w:val="0079045E"/>
    <w:rsid w:val="00791C89"/>
    <w:rsid w:val="00792D3A"/>
    <w:rsid w:val="007932B4"/>
    <w:rsid w:val="00794BF2"/>
    <w:rsid w:val="0079653D"/>
    <w:rsid w:val="007A40C9"/>
    <w:rsid w:val="007A436F"/>
    <w:rsid w:val="007A72AD"/>
    <w:rsid w:val="007C12DE"/>
    <w:rsid w:val="007C4C29"/>
    <w:rsid w:val="007D32A0"/>
    <w:rsid w:val="007D3AD1"/>
    <w:rsid w:val="007D3B52"/>
    <w:rsid w:val="007D63FD"/>
    <w:rsid w:val="007D7AD4"/>
    <w:rsid w:val="007E3A35"/>
    <w:rsid w:val="007F2A51"/>
    <w:rsid w:val="007F63A7"/>
    <w:rsid w:val="007F6405"/>
    <w:rsid w:val="007F75DF"/>
    <w:rsid w:val="008008D8"/>
    <w:rsid w:val="0080351C"/>
    <w:rsid w:val="00803766"/>
    <w:rsid w:val="00804C31"/>
    <w:rsid w:val="00807DBF"/>
    <w:rsid w:val="0081190D"/>
    <w:rsid w:val="008160EA"/>
    <w:rsid w:val="008226CA"/>
    <w:rsid w:val="008233C2"/>
    <w:rsid w:val="00824694"/>
    <w:rsid w:val="00825288"/>
    <w:rsid w:val="00825853"/>
    <w:rsid w:val="0083003E"/>
    <w:rsid w:val="0083292E"/>
    <w:rsid w:val="008340A5"/>
    <w:rsid w:val="00836C8A"/>
    <w:rsid w:val="008405D8"/>
    <w:rsid w:val="00841C6C"/>
    <w:rsid w:val="008441E8"/>
    <w:rsid w:val="0084456A"/>
    <w:rsid w:val="00844A52"/>
    <w:rsid w:val="0084664B"/>
    <w:rsid w:val="008520BC"/>
    <w:rsid w:val="00854DF5"/>
    <w:rsid w:val="00855A09"/>
    <w:rsid w:val="00856C71"/>
    <w:rsid w:val="00857AC9"/>
    <w:rsid w:val="00857FC9"/>
    <w:rsid w:val="00861EA3"/>
    <w:rsid w:val="008649EB"/>
    <w:rsid w:val="00866170"/>
    <w:rsid w:val="00872E21"/>
    <w:rsid w:val="0087615F"/>
    <w:rsid w:val="00876B2F"/>
    <w:rsid w:val="00882BB8"/>
    <w:rsid w:val="0088501E"/>
    <w:rsid w:val="00890F42"/>
    <w:rsid w:val="00892763"/>
    <w:rsid w:val="0089286B"/>
    <w:rsid w:val="008A1FC7"/>
    <w:rsid w:val="008A3B15"/>
    <w:rsid w:val="008A456C"/>
    <w:rsid w:val="008A5936"/>
    <w:rsid w:val="008A6634"/>
    <w:rsid w:val="008B6479"/>
    <w:rsid w:val="008C0C18"/>
    <w:rsid w:val="008C52C1"/>
    <w:rsid w:val="008D44C3"/>
    <w:rsid w:val="008D5AC7"/>
    <w:rsid w:val="008D5BF4"/>
    <w:rsid w:val="008D5CC6"/>
    <w:rsid w:val="008D6857"/>
    <w:rsid w:val="008D78E7"/>
    <w:rsid w:val="008E0307"/>
    <w:rsid w:val="008E1C57"/>
    <w:rsid w:val="008E2F59"/>
    <w:rsid w:val="008E448F"/>
    <w:rsid w:val="008E5257"/>
    <w:rsid w:val="008E56F3"/>
    <w:rsid w:val="00900FED"/>
    <w:rsid w:val="0090315B"/>
    <w:rsid w:val="009041E7"/>
    <w:rsid w:val="00905C2C"/>
    <w:rsid w:val="00911978"/>
    <w:rsid w:val="00913156"/>
    <w:rsid w:val="0091353D"/>
    <w:rsid w:val="00913B7C"/>
    <w:rsid w:val="009152C1"/>
    <w:rsid w:val="00917890"/>
    <w:rsid w:val="009210D1"/>
    <w:rsid w:val="00921927"/>
    <w:rsid w:val="00921CDB"/>
    <w:rsid w:val="009234BF"/>
    <w:rsid w:val="009241B4"/>
    <w:rsid w:val="009305BB"/>
    <w:rsid w:val="00932725"/>
    <w:rsid w:val="00933A20"/>
    <w:rsid w:val="00934906"/>
    <w:rsid w:val="00934CFF"/>
    <w:rsid w:val="009362FE"/>
    <w:rsid w:val="00937C1C"/>
    <w:rsid w:val="009403F9"/>
    <w:rsid w:val="00952A74"/>
    <w:rsid w:val="00953F83"/>
    <w:rsid w:val="00955084"/>
    <w:rsid w:val="00957471"/>
    <w:rsid w:val="009736E2"/>
    <w:rsid w:val="009737D9"/>
    <w:rsid w:val="00975FBD"/>
    <w:rsid w:val="0097692D"/>
    <w:rsid w:val="00976A5F"/>
    <w:rsid w:val="009866B9"/>
    <w:rsid w:val="00986909"/>
    <w:rsid w:val="00993E72"/>
    <w:rsid w:val="0099487B"/>
    <w:rsid w:val="00997693"/>
    <w:rsid w:val="00997757"/>
    <w:rsid w:val="009A6D8F"/>
    <w:rsid w:val="009B16F6"/>
    <w:rsid w:val="009B1905"/>
    <w:rsid w:val="009B2045"/>
    <w:rsid w:val="009B3FEB"/>
    <w:rsid w:val="009B5ED2"/>
    <w:rsid w:val="009C3BE3"/>
    <w:rsid w:val="009C3E12"/>
    <w:rsid w:val="009C75F5"/>
    <w:rsid w:val="009D13F7"/>
    <w:rsid w:val="009D1A4B"/>
    <w:rsid w:val="009D1FAA"/>
    <w:rsid w:val="009D22C0"/>
    <w:rsid w:val="009D28F0"/>
    <w:rsid w:val="009D380B"/>
    <w:rsid w:val="009D38C0"/>
    <w:rsid w:val="009D55C4"/>
    <w:rsid w:val="009E15BB"/>
    <w:rsid w:val="009E20DA"/>
    <w:rsid w:val="009E3626"/>
    <w:rsid w:val="009E5FC8"/>
    <w:rsid w:val="009E694B"/>
    <w:rsid w:val="009E7BBF"/>
    <w:rsid w:val="009E7BC0"/>
    <w:rsid w:val="009F13C9"/>
    <w:rsid w:val="009F29E5"/>
    <w:rsid w:val="009F302A"/>
    <w:rsid w:val="009F37CB"/>
    <w:rsid w:val="009F57C0"/>
    <w:rsid w:val="009F5D22"/>
    <w:rsid w:val="009F6E80"/>
    <w:rsid w:val="009F708A"/>
    <w:rsid w:val="00A006F4"/>
    <w:rsid w:val="00A0109C"/>
    <w:rsid w:val="00A018DE"/>
    <w:rsid w:val="00A03CE2"/>
    <w:rsid w:val="00A06A17"/>
    <w:rsid w:val="00A07059"/>
    <w:rsid w:val="00A10F29"/>
    <w:rsid w:val="00A140BB"/>
    <w:rsid w:val="00A168DF"/>
    <w:rsid w:val="00A22F75"/>
    <w:rsid w:val="00A23E07"/>
    <w:rsid w:val="00A26694"/>
    <w:rsid w:val="00A3016D"/>
    <w:rsid w:val="00A32C1E"/>
    <w:rsid w:val="00A33C3B"/>
    <w:rsid w:val="00A344A1"/>
    <w:rsid w:val="00A37BEF"/>
    <w:rsid w:val="00A446A1"/>
    <w:rsid w:val="00A524CC"/>
    <w:rsid w:val="00A534C0"/>
    <w:rsid w:val="00A55ADF"/>
    <w:rsid w:val="00A5783E"/>
    <w:rsid w:val="00A642D6"/>
    <w:rsid w:val="00A669AE"/>
    <w:rsid w:val="00A67275"/>
    <w:rsid w:val="00A84C31"/>
    <w:rsid w:val="00A85B75"/>
    <w:rsid w:val="00A87123"/>
    <w:rsid w:val="00A911BD"/>
    <w:rsid w:val="00A91D2C"/>
    <w:rsid w:val="00A93ABD"/>
    <w:rsid w:val="00AA5653"/>
    <w:rsid w:val="00AA5D6E"/>
    <w:rsid w:val="00AA6FE0"/>
    <w:rsid w:val="00AA73BC"/>
    <w:rsid w:val="00AA7EF0"/>
    <w:rsid w:val="00AA7F35"/>
    <w:rsid w:val="00AB477C"/>
    <w:rsid w:val="00AC027B"/>
    <w:rsid w:val="00AC3BF2"/>
    <w:rsid w:val="00AC6341"/>
    <w:rsid w:val="00AE1668"/>
    <w:rsid w:val="00AE28BC"/>
    <w:rsid w:val="00AE57D1"/>
    <w:rsid w:val="00AF121E"/>
    <w:rsid w:val="00AF189C"/>
    <w:rsid w:val="00AF1B81"/>
    <w:rsid w:val="00AF215D"/>
    <w:rsid w:val="00AF2C41"/>
    <w:rsid w:val="00AF371E"/>
    <w:rsid w:val="00AF5802"/>
    <w:rsid w:val="00B01412"/>
    <w:rsid w:val="00B02315"/>
    <w:rsid w:val="00B02351"/>
    <w:rsid w:val="00B04B2A"/>
    <w:rsid w:val="00B0757C"/>
    <w:rsid w:val="00B07EC8"/>
    <w:rsid w:val="00B11D51"/>
    <w:rsid w:val="00B12E1A"/>
    <w:rsid w:val="00B134EE"/>
    <w:rsid w:val="00B176E1"/>
    <w:rsid w:val="00B179C0"/>
    <w:rsid w:val="00B17AB4"/>
    <w:rsid w:val="00B21366"/>
    <w:rsid w:val="00B21B20"/>
    <w:rsid w:val="00B21F84"/>
    <w:rsid w:val="00B24CB8"/>
    <w:rsid w:val="00B261ED"/>
    <w:rsid w:val="00B27658"/>
    <w:rsid w:val="00B30523"/>
    <w:rsid w:val="00B30AFA"/>
    <w:rsid w:val="00B365B8"/>
    <w:rsid w:val="00B373BC"/>
    <w:rsid w:val="00B41BE1"/>
    <w:rsid w:val="00B422D8"/>
    <w:rsid w:val="00B44F24"/>
    <w:rsid w:val="00B46A1B"/>
    <w:rsid w:val="00B52126"/>
    <w:rsid w:val="00B61095"/>
    <w:rsid w:val="00B73867"/>
    <w:rsid w:val="00B738E0"/>
    <w:rsid w:val="00B76400"/>
    <w:rsid w:val="00B80D40"/>
    <w:rsid w:val="00B81D64"/>
    <w:rsid w:val="00B83002"/>
    <w:rsid w:val="00B83D4F"/>
    <w:rsid w:val="00B87110"/>
    <w:rsid w:val="00B87991"/>
    <w:rsid w:val="00B87EBE"/>
    <w:rsid w:val="00B91777"/>
    <w:rsid w:val="00B9237E"/>
    <w:rsid w:val="00B94116"/>
    <w:rsid w:val="00B95014"/>
    <w:rsid w:val="00B9544B"/>
    <w:rsid w:val="00B97826"/>
    <w:rsid w:val="00BA0586"/>
    <w:rsid w:val="00BA061D"/>
    <w:rsid w:val="00BA32CB"/>
    <w:rsid w:val="00BA58E4"/>
    <w:rsid w:val="00BA617B"/>
    <w:rsid w:val="00BA62DF"/>
    <w:rsid w:val="00BA69D3"/>
    <w:rsid w:val="00BB18ED"/>
    <w:rsid w:val="00BB1E09"/>
    <w:rsid w:val="00BB2D2E"/>
    <w:rsid w:val="00BB4D3A"/>
    <w:rsid w:val="00BB61FB"/>
    <w:rsid w:val="00BB65CF"/>
    <w:rsid w:val="00BB6CE3"/>
    <w:rsid w:val="00BB6DB4"/>
    <w:rsid w:val="00BC0923"/>
    <w:rsid w:val="00BC5641"/>
    <w:rsid w:val="00BC712C"/>
    <w:rsid w:val="00BC795F"/>
    <w:rsid w:val="00BD5E12"/>
    <w:rsid w:val="00BE08F1"/>
    <w:rsid w:val="00BE1040"/>
    <w:rsid w:val="00BE1CE1"/>
    <w:rsid w:val="00BE3C66"/>
    <w:rsid w:val="00BE6CA3"/>
    <w:rsid w:val="00BF2074"/>
    <w:rsid w:val="00BF6D87"/>
    <w:rsid w:val="00C03604"/>
    <w:rsid w:val="00C07C10"/>
    <w:rsid w:val="00C07DC1"/>
    <w:rsid w:val="00C10C39"/>
    <w:rsid w:val="00C117A9"/>
    <w:rsid w:val="00C13905"/>
    <w:rsid w:val="00C14B9E"/>
    <w:rsid w:val="00C16055"/>
    <w:rsid w:val="00C2479E"/>
    <w:rsid w:val="00C264C6"/>
    <w:rsid w:val="00C31136"/>
    <w:rsid w:val="00C319ED"/>
    <w:rsid w:val="00C31DC8"/>
    <w:rsid w:val="00C32121"/>
    <w:rsid w:val="00C373A3"/>
    <w:rsid w:val="00C37FD5"/>
    <w:rsid w:val="00C4029E"/>
    <w:rsid w:val="00C44B62"/>
    <w:rsid w:val="00C5046E"/>
    <w:rsid w:val="00C51A05"/>
    <w:rsid w:val="00C51D24"/>
    <w:rsid w:val="00C5355F"/>
    <w:rsid w:val="00C54632"/>
    <w:rsid w:val="00C55359"/>
    <w:rsid w:val="00C553C4"/>
    <w:rsid w:val="00C5718C"/>
    <w:rsid w:val="00C61A14"/>
    <w:rsid w:val="00C62656"/>
    <w:rsid w:val="00C62BFF"/>
    <w:rsid w:val="00C651B5"/>
    <w:rsid w:val="00C66A24"/>
    <w:rsid w:val="00C66C36"/>
    <w:rsid w:val="00C76B62"/>
    <w:rsid w:val="00C81A0C"/>
    <w:rsid w:val="00C83495"/>
    <w:rsid w:val="00C85F46"/>
    <w:rsid w:val="00C87CBB"/>
    <w:rsid w:val="00C90986"/>
    <w:rsid w:val="00C90F97"/>
    <w:rsid w:val="00C927BB"/>
    <w:rsid w:val="00C93013"/>
    <w:rsid w:val="00C94B59"/>
    <w:rsid w:val="00CA2D6C"/>
    <w:rsid w:val="00CA3FF0"/>
    <w:rsid w:val="00CA7556"/>
    <w:rsid w:val="00CB03F1"/>
    <w:rsid w:val="00CB2C83"/>
    <w:rsid w:val="00CB63AC"/>
    <w:rsid w:val="00CB6746"/>
    <w:rsid w:val="00CC0274"/>
    <w:rsid w:val="00CC2BF3"/>
    <w:rsid w:val="00CC3B1E"/>
    <w:rsid w:val="00CC5265"/>
    <w:rsid w:val="00CD1058"/>
    <w:rsid w:val="00CD5392"/>
    <w:rsid w:val="00CE01C4"/>
    <w:rsid w:val="00CE0D35"/>
    <w:rsid w:val="00CE355F"/>
    <w:rsid w:val="00CE4FA6"/>
    <w:rsid w:val="00CE698D"/>
    <w:rsid w:val="00CF3F15"/>
    <w:rsid w:val="00CF7FC1"/>
    <w:rsid w:val="00D0716A"/>
    <w:rsid w:val="00D117B5"/>
    <w:rsid w:val="00D12AA0"/>
    <w:rsid w:val="00D1532B"/>
    <w:rsid w:val="00D156EE"/>
    <w:rsid w:val="00D15E26"/>
    <w:rsid w:val="00D165F5"/>
    <w:rsid w:val="00D17E79"/>
    <w:rsid w:val="00D20554"/>
    <w:rsid w:val="00D209B5"/>
    <w:rsid w:val="00D230F5"/>
    <w:rsid w:val="00D24815"/>
    <w:rsid w:val="00D25232"/>
    <w:rsid w:val="00D345E6"/>
    <w:rsid w:val="00D34EB5"/>
    <w:rsid w:val="00D357C5"/>
    <w:rsid w:val="00D35C68"/>
    <w:rsid w:val="00D36E79"/>
    <w:rsid w:val="00D40439"/>
    <w:rsid w:val="00D438DA"/>
    <w:rsid w:val="00D44945"/>
    <w:rsid w:val="00D45D2E"/>
    <w:rsid w:val="00D50157"/>
    <w:rsid w:val="00D5138D"/>
    <w:rsid w:val="00D517D8"/>
    <w:rsid w:val="00D51AA5"/>
    <w:rsid w:val="00D5409A"/>
    <w:rsid w:val="00D55363"/>
    <w:rsid w:val="00D558F3"/>
    <w:rsid w:val="00D630EE"/>
    <w:rsid w:val="00D646A8"/>
    <w:rsid w:val="00D66B15"/>
    <w:rsid w:val="00D67070"/>
    <w:rsid w:val="00D767F5"/>
    <w:rsid w:val="00D76C91"/>
    <w:rsid w:val="00D77366"/>
    <w:rsid w:val="00D7799B"/>
    <w:rsid w:val="00D8066C"/>
    <w:rsid w:val="00D80D9D"/>
    <w:rsid w:val="00D82B83"/>
    <w:rsid w:val="00D90442"/>
    <w:rsid w:val="00D92C34"/>
    <w:rsid w:val="00D93941"/>
    <w:rsid w:val="00D97018"/>
    <w:rsid w:val="00D97A6A"/>
    <w:rsid w:val="00DA09D3"/>
    <w:rsid w:val="00DA3711"/>
    <w:rsid w:val="00DB16AB"/>
    <w:rsid w:val="00DB16BD"/>
    <w:rsid w:val="00DB2C3C"/>
    <w:rsid w:val="00DB446D"/>
    <w:rsid w:val="00DB44FA"/>
    <w:rsid w:val="00DB541E"/>
    <w:rsid w:val="00DB5806"/>
    <w:rsid w:val="00DC08A5"/>
    <w:rsid w:val="00DC1825"/>
    <w:rsid w:val="00DC1F41"/>
    <w:rsid w:val="00DC2EC2"/>
    <w:rsid w:val="00DC67F3"/>
    <w:rsid w:val="00DC78BC"/>
    <w:rsid w:val="00DD19FC"/>
    <w:rsid w:val="00DD2D5F"/>
    <w:rsid w:val="00DD6817"/>
    <w:rsid w:val="00DE12C9"/>
    <w:rsid w:val="00DE153B"/>
    <w:rsid w:val="00DE34F5"/>
    <w:rsid w:val="00DE3656"/>
    <w:rsid w:val="00DE3B9A"/>
    <w:rsid w:val="00DE62DE"/>
    <w:rsid w:val="00DF1F4C"/>
    <w:rsid w:val="00DF3399"/>
    <w:rsid w:val="00DF4034"/>
    <w:rsid w:val="00DF47D2"/>
    <w:rsid w:val="00DF7413"/>
    <w:rsid w:val="00DF7BF0"/>
    <w:rsid w:val="00E01AF3"/>
    <w:rsid w:val="00E036AA"/>
    <w:rsid w:val="00E12563"/>
    <w:rsid w:val="00E12970"/>
    <w:rsid w:val="00E12BBA"/>
    <w:rsid w:val="00E15082"/>
    <w:rsid w:val="00E1517E"/>
    <w:rsid w:val="00E155C8"/>
    <w:rsid w:val="00E1709D"/>
    <w:rsid w:val="00E210CC"/>
    <w:rsid w:val="00E224EA"/>
    <w:rsid w:val="00E3377A"/>
    <w:rsid w:val="00E35F00"/>
    <w:rsid w:val="00E379A9"/>
    <w:rsid w:val="00E40DF3"/>
    <w:rsid w:val="00E418C8"/>
    <w:rsid w:val="00E42C20"/>
    <w:rsid w:val="00E437D6"/>
    <w:rsid w:val="00E44024"/>
    <w:rsid w:val="00E44A19"/>
    <w:rsid w:val="00E44D47"/>
    <w:rsid w:val="00E46DFF"/>
    <w:rsid w:val="00E46E3D"/>
    <w:rsid w:val="00E46ED5"/>
    <w:rsid w:val="00E47444"/>
    <w:rsid w:val="00E50C84"/>
    <w:rsid w:val="00E51CDF"/>
    <w:rsid w:val="00E57723"/>
    <w:rsid w:val="00E57F9A"/>
    <w:rsid w:val="00E60BD5"/>
    <w:rsid w:val="00E641CF"/>
    <w:rsid w:val="00E641FB"/>
    <w:rsid w:val="00E67584"/>
    <w:rsid w:val="00E67F01"/>
    <w:rsid w:val="00E71510"/>
    <w:rsid w:val="00E731AA"/>
    <w:rsid w:val="00E74606"/>
    <w:rsid w:val="00E74C00"/>
    <w:rsid w:val="00E769EB"/>
    <w:rsid w:val="00E818FB"/>
    <w:rsid w:val="00E867DB"/>
    <w:rsid w:val="00E87595"/>
    <w:rsid w:val="00E90CE6"/>
    <w:rsid w:val="00EA2C48"/>
    <w:rsid w:val="00EA3DBB"/>
    <w:rsid w:val="00EA5163"/>
    <w:rsid w:val="00EA7B2F"/>
    <w:rsid w:val="00EB0547"/>
    <w:rsid w:val="00EB3CDC"/>
    <w:rsid w:val="00EC0134"/>
    <w:rsid w:val="00EC1317"/>
    <w:rsid w:val="00EC3309"/>
    <w:rsid w:val="00ED0E0F"/>
    <w:rsid w:val="00EE062B"/>
    <w:rsid w:val="00EF57A4"/>
    <w:rsid w:val="00EF5B2C"/>
    <w:rsid w:val="00EF6CC8"/>
    <w:rsid w:val="00EF7C4E"/>
    <w:rsid w:val="00F0225D"/>
    <w:rsid w:val="00F05E8C"/>
    <w:rsid w:val="00F15DD1"/>
    <w:rsid w:val="00F17B68"/>
    <w:rsid w:val="00F21B20"/>
    <w:rsid w:val="00F24174"/>
    <w:rsid w:val="00F251BE"/>
    <w:rsid w:val="00F25EA3"/>
    <w:rsid w:val="00F304F5"/>
    <w:rsid w:val="00F31222"/>
    <w:rsid w:val="00F3297E"/>
    <w:rsid w:val="00F359D7"/>
    <w:rsid w:val="00F40387"/>
    <w:rsid w:val="00F4183F"/>
    <w:rsid w:val="00F430F9"/>
    <w:rsid w:val="00F464AA"/>
    <w:rsid w:val="00F5031C"/>
    <w:rsid w:val="00F50537"/>
    <w:rsid w:val="00F51C3D"/>
    <w:rsid w:val="00F5201B"/>
    <w:rsid w:val="00F55A33"/>
    <w:rsid w:val="00F55BF9"/>
    <w:rsid w:val="00F61206"/>
    <w:rsid w:val="00F62728"/>
    <w:rsid w:val="00F65F05"/>
    <w:rsid w:val="00F667D4"/>
    <w:rsid w:val="00F72B96"/>
    <w:rsid w:val="00F742E5"/>
    <w:rsid w:val="00F745E8"/>
    <w:rsid w:val="00F82CA5"/>
    <w:rsid w:val="00F862DE"/>
    <w:rsid w:val="00F865C9"/>
    <w:rsid w:val="00F87FC3"/>
    <w:rsid w:val="00F90F76"/>
    <w:rsid w:val="00F9254B"/>
    <w:rsid w:val="00F94316"/>
    <w:rsid w:val="00FA4609"/>
    <w:rsid w:val="00FA4FE4"/>
    <w:rsid w:val="00FA61D7"/>
    <w:rsid w:val="00FA7465"/>
    <w:rsid w:val="00FB1DEB"/>
    <w:rsid w:val="00FB28B1"/>
    <w:rsid w:val="00FB2F5A"/>
    <w:rsid w:val="00FB3ECC"/>
    <w:rsid w:val="00FB7D2A"/>
    <w:rsid w:val="00FB7D84"/>
    <w:rsid w:val="00FC1F33"/>
    <w:rsid w:val="00FC2213"/>
    <w:rsid w:val="00FC41D9"/>
    <w:rsid w:val="00FC6DF7"/>
    <w:rsid w:val="00FD02B9"/>
    <w:rsid w:val="00FD0B61"/>
    <w:rsid w:val="00FD1634"/>
    <w:rsid w:val="00FD4517"/>
    <w:rsid w:val="00FE04AA"/>
    <w:rsid w:val="00FE0FCD"/>
    <w:rsid w:val="00FE18C2"/>
    <w:rsid w:val="00FE2659"/>
    <w:rsid w:val="00FE4223"/>
    <w:rsid w:val="00FF0B96"/>
    <w:rsid w:val="00FF2AF9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C7C04-984D-4B5E-852C-DE323BCC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35CB"/>
    <w:rPr>
      <w:b/>
      <w:bCs/>
    </w:rPr>
  </w:style>
  <w:style w:type="character" w:styleId="a5">
    <w:name w:val="Emphasis"/>
    <w:basedOn w:val="a0"/>
    <w:uiPriority w:val="20"/>
    <w:qFormat/>
    <w:rsid w:val="006935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2547</Words>
  <Characters>14523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Шлягун</dc:creator>
  <cp:keywords/>
  <dc:description/>
  <cp:lastModifiedBy>Анна Червицкая</cp:lastModifiedBy>
  <cp:revision>10</cp:revision>
  <dcterms:created xsi:type="dcterms:W3CDTF">2024-06-04T07:53:00Z</dcterms:created>
  <dcterms:modified xsi:type="dcterms:W3CDTF">2026-01-19T12:30:00Z</dcterms:modified>
</cp:coreProperties>
</file>